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C80736">
        <w:trPr>
          <w:trHeight w:val="576"/>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728AAF90" w14:textId="7DE6C5A0" w:rsidR="0035206D" w:rsidRPr="00C80736" w:rsidRDefault="619115A5" w:rsidP="1F6183CD">
            <w:pPr>
              <w:jc w:val="both"/>
              <w:rPr>
                <w:rFonts w:ascii="Book Antiqua" w:hAnsi="Book Antiqua"/>
              </w:rPr>
            </w:pPr>
            <w:r w:rsidRPr="681BCD95">
              <w:rPr>
                <w:rFonts w:ascii="Book Antiqua" w:hAnsi="Book Antiqua" w:cs="Arial"/>
                <w:b/>
                <w:bCs/>
              </w:rPr>
              <w:t>“</w:t>
            </w:r>
            <w:r w:rsidR="00E431A1">
              <w:rPr>
                <w:rFonts w:ascii="Book Antiqua" w:hAnsi="Book Antiqua"/>
                <w:b/>
                <w:bCs/>
                <w:color w:val="0000FF"/>
                <w:sz w:val="23"/>
                <w:szCs w:val="23"/>
              </w:rPr>
              <w:t>Hiring of Third Party for Corridor Land Measurement Survey in Bhiwandi Sub-division, Distt: Thane, &amp; Wada Sub-division, Distt: Palghar, Maharashtra for Construction of 765 kV Navsari–</w:t>
            </w:r>
            <w:proofErr w:type="spellStart"/>
            <w:r w:rsidR="00E431A1">
              <w:rPr>
                <w:rFonts w:ascii="Book Antiqua" w:hAnsi="Book Antiqua"/>
                <w:b/>
                <w:bCs/>
                <w:color w:val="0000FF"/>
                <w:sz w:val="23"/>
                <w:szCs w:val="23"/>
              </w:rPr>
              <w:t>Padghe</w:t>
            </w:r>
            <w:proofErr w:type="spellEnd"/>
            <w:r w:rsidR="00E431A1">
              <w:rPr>
                <w:rFonts w:ascii="Book Antiqua" w:hAnsi="Book Antiqua"/>
                <w:b/>
                <w:bCs/>
                <w:color w:val="0000FF"/>
                <w:sz w:val="23"/>
                <w:szCs w:val="23"/>
              </w:rPr>
              <w:t xml:space="preserve"> D/C Transmission Line</w:t>
            </w:r>
            <w:r w:rsidR="596D8597" w:rsidRPr="681BCD95">
              <w:rPr>
                <w:rFonts w:ascii="Book Antiqua" w:hAnsi="Book Antiqua" w:cs="Arial"/>
                <w:b/>
                <w:bCs/>
                <w:color w:val="000000" w:themeColor="text1"/>
              </w:rPr>
              <w:t xml:space="preserve">” </w:t>
            </w: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262930DC"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E431A1">
              <w:rPr>
                <w:rStyle w:val="normaltextrun"/>
                <w:rFonts w:ascii="Book Antiqua" w:hAnsi="Book Antiqua"/>
                <w:b/>
                <w:bCs/>
                <w:color w:val="000000" w:themeColor="text1"/>
              </w:rPr>
              <w:t>WR-I/RPC/VRL/NIT-61/I-410-2025/RFX-</w:t>
            </w:r>
            <w:r w:rsidR="00E431A1" w:rsidRPr="00911E83">
              <w:rPr>
                <w:rFonts w:ascii="Book Antiqua" w:hAnsi="Book Antiqua"/>
                <w:b/>
                <w:bCs/>
                <w:color w:val="000000" w:themeColor="text1"/>
              </w:rPr>
              <w:t>5002004671</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087B459E" w:rsidR="0035206D" w:rsidRPr="008E3C02" w:rsidRDefault="00E431A1" w:rsidP="00E431A1">
            <w:pPr>
              <w:rPr>
                <w:rFonts w:ascii="Calibri" w:eastAsia="Calibri" w:hAnsi="Calibri" w:cs="Calibri"/>
                <w:szCs w:val="22"/>
              </w:rPr>
            </w:pPr>
            <w:r w:rsidRPr="009E506F">
              <w:t>₹</w:t>
            </w:r>
            <w:r w:rsidRPr="00112F52">
              <w:rPr>
                <w:rFonts w:ascii="BookAntiqua-Bold" w:hAnsi="BookAntiqua-Bold" w:cs="BookAntiqua-Bold"/>
                <w:b/>
                <w:bCs/>
                <w:color w:val="2E2B2B"/>
                <w:szCs w:val="22"/>
              </w:rPr>
              <w:t xml:space="preserve"> </w:t>
            </w:r>
            <w:r w:rsidRPr="00703E3C">
              <w:rPr>
                <w:b/>
                <w:bCs/>
                <w:lang w:val="en-IN"/>
              </w:rPr>
              <w:t>1,59,07,415</w:t>
            </w:r>
            <w:r>
              <w:rPr>
                <w:b/>
                <w:bCs/>
                <w:lang w:val="en-IN"/>
              </w:rPr>
              <w:t xml:space="preserve"> </w:t>
            </w:r>
            <w:r>
              <w:t>Including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0FA21CA9" w:rsidR="0035206D" w:rsidRPr="00255E10" w:rsidRDefault="00863EAC" w:rsidP="5101FD06">
            <w:pPr>
              <w:jc w:val="both"/>
              <w:rPr>
                <w:rFonts w:ascii="Book Antiqua" w:hAnsi="Book Antiqua"/>
                <w:sz w:val="23"/>
                <w:szCs w:val="23"/>
              </w:rPr>
            </w:pPr>
            <w:r w:rsidRPr="00255E10">
              <w:rPr>
                <w:rFonts w:ascii="Times New Roman" w:hAnsi="Times New Roman" w:cs="Times New Roman"/>
                <w:sz w:val="23"/>
                <w:szCs w:val="23"/>
              </w:rPr>
              <w:t>₹</w:t>
            </w:r>
            <w:r w:rsidR="000357C3">
              <w:rPr>
                <w:rFonts w:ascii="Book Antiqua" w:hAnsi="Book Antiqua"/>
                <w:sz w:val="23"/>
                <w:szCs w:val="23"/>
              </w:rPr>
              <w:t>5</w:t>
            </w:r>
            <w:r w:rsidR="00F91ACC">
              <w:rPr>
                <w:rFonts w:ascii="Book Antiqua" w:hAnsi="Book Antiqua"/>
                <w:sz w:val="23"/>
                <w:szCs w:val="23"/>
              </w:rPr>
              <w:t>0</w:t>
            </w:r>
            <w:r w:rsidR="12219512" w:rsidRPr="5101FD06">
              <w:rPr>
                <w:rFonts w:ascii="Book Antiqua" w:hAnsi="Book Antiqua"/>
                <w:sz w:val="23"/>
                <w:szCs w:val="23"/>
              </w:rPr>
              <w:t>00</w:t>
            </w:r>
            <w:r w:rsidR="000C1A83" w:rsidRPr="00255E10">
              <w:rPr>
                <w:rFonts w:ascii="Book Antiqua" w:hAnsi="Book Antiqua"/>
                <w:sz w:val="23"/>
                <w:szCs w:val="23"/>
              </w:rPr>
              <w:t>/-</w:t>
            </w:r>
            <w:r w:rsidR="008E3C02" w:rsidRPr="00255E10">
              <w:rPr>
                <w:rFonts w:ascii="Book Antiqua" w:hAnsi="Book Antiqua"/>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7280CADB" w:rsidR="00273590" w:rsidRPr="00342CB7" w:rsidRDefault="00255E10" w:rsidP="5101FD06">
            <w:pPr>
              <w:jc w:val="both"/>
              <w:rPr>
                <w:rFonts w:ascii="Book Antiqua" w:hAnsi="Book Antiqua"/>
                <w:sz w:val="23"/>
                <w:szCs w:val="23"/>
              </w:rPr>
            </w:pPr>
            <w:r>
              <w:rPr>
                <w:rStyle w:val="normaltextrun"/>
                <w:b/>
                <w:bCs/>
                <w:color w:val="0000FF"/>
              </w:rPr>
              <w:t>₹</w:t>
            </w:r>
            <w:r w:rsidR="00E431A1">
              <w:rPr>
                <w:rStyle w:val="normaltextrun"/>
                <w:b/>
                <w:bCs/>
                <w:color w:val="0000FF"/>
              </w:rPr>
              <w:t>3,18</w:t>
            </w:r>
            <w:r w:rsidRPr="006F4B70">
              <w:rPr>
                <w:rStyle w:val="normaltextrun"/>
                <w:b/>
                <w:bCs/>
                <w:color w:val="0000FF"/>
              </w:rPr>
              <w:t>,</w:t>
            </w:r>
            <w:r>
              <w:rPr>
                <w:rStyle w:val="normaltextrun"/>
                <w:b/>
                <w:bCs/>
                <w:color w:val="0000FF"/>
              </w:rPr>
              <w:t>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30E6CA6D"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E431A1">
              <w:rPr>
                <w:rFonts w:ascii="Book Antiqua" w:eastAsia="Book Antiqua" w:hAnsi="Book Antiqua" w:cs="Book Antiqua"/>
                <w:b/>
                <w:bCs/>
                <w:color w:val="0000FF"/>
                <w:szCs w:val="22"/>
              </w:rPr>
              <w:t>5002004671</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45CC4118"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E431A1">
              <w:rPr>
                <w:rFonts w:ascii="Book Antiqua" w:eastAsia="Book Antiqua" w:hAnsi="Book Antiqua" w:cs="Book Antiqua"/>
                <w:b/>
                <w:bCs/>
                <w:color w:val="0000FF"/>
                <w:szCs w:val="22"/>
              </w:rPr>
              <w:t>5002004671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7B7D3A6F"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E431A1">
              <w:rPr>
                <w:rFonts w:ascii="Book Antiqua" w:eastAsia="Book Antiqua" w:hAnsi="Book Antiqua" w:cs="Book Antiqua"/>
                <w:b/>
                <w:bCs/>
                <w:color w:val="0000FF"/>
                <w:szCs w:val="22"/>
              </w:rPr>
              <w:t>5002004671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C80736" w:rsidRPr="00AC2F2D" w14:paraId="3CF6B89E" w14:textId="77777777" w:rsidTr="00094934">
        <w:tc>
          <w:tcPr>
            <w:tcW w:w="648" w:type="dxa"/>
          </w:tcPr>
          <w:p w14:paraId="0DFD74A7" w14:textId="77777777" w:rsidR="00C80736" w:rsidRPr="00AC2F2D" w:rsidRDefault="00C80736" w:rsidP="007E5E1E">
            <w:pPr>
              <w:pStyle w:val="ListParagraph"/>
              <w:numPr>
                <w:ilvl w:val="0"/>
                <w:numId w:val="2"/>
              </w:numPr>
              <w:tabs>
                <w:tab w:val="left" w:pos="1170"/>
                <w:tab w:val="left" w:pos="2880"/>
              </w:tabs>
            </w:pPr>
          </w:p>
        </w:tc>
        <w:tc>
          <w:tcPr>
            <w:tcW w:w="2437" w:type="dxa"/>
            <w:vAlign w:val="center"/>
          </w:tcPr>
          <w:p w14:paraId="4F70E3D6" w14:textId="5138580B" w:rsidR="00C80736" w:rsidRPr="00AC2F2D" w:rsidRDefault="00C80736" w:rsidP="007E5E1E">
            <w:pPr>
              <w:jc w:val="both"/>
              <w:rPr>
                <w:rFonts w:ascii="Book Antiqua" w:hAnsi="Book Antiqua"/>
                <w:iCs/>
                <w:sz w:val="23"/>
                <w:szCs w:val="23"/>
              </w:rPr>
            </w:pPr>
            <w:r>
              <w:rPr>
                <w:rFonts w:ascii="Book Antiqua" w:hAnsi="Book Antiqua"/>
                <w:iCs/>
                <w:sz w:val="23"/>
                <w:szCs w:val="23"/>
              </w:rPr>
              <w:t>Pre-Bid meeting</w:t>
            </w:r>
          </w:p>
        </w:tc>
        <w:tc>
          <w:tcPr>
            <w:tcW w:w="7468" w:type="dxa"/>
          </w:tcPr>
          <w:p w14:paraId="38E17949" w14:textId="0982D750" w:rsidR="00C80736" w:rsidRPr="5101FD06" w:rsidRDefault="00C80736"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E431A1">
              <w:rPr>
                <w:rFonts w:ascii="Book Antiqua" w:eastAsia="Book Antiqua" w:hAnsi="Book Antiqua" w:cs="Book Antiqua"/>
                <w:b/>
                <w:bCs/>
                <w:color w:val="0000FF"/>
                <w:szCs w:val="22"/>
              </w:rPr>
              <w:t>5002004671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r>
              <w:rPr>
                <w:rFonts w:ascii="Book Antiqua" w:hAnsi="Book Antiqua"/>
                <w:sz w:val="23"/>
                <w:szCs w:val="23"/>
              </w:rPr>
              <w:t xml:space="preserve"> </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E431A1">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E062" w14:textId="77777777" w:rsidR="005E111B" w:rsidRDefault="005E111B" w:rsidP="00512C52">
      <w:pPr>
        <w:spacing w:after="0" w:line="240" w:lineRule="auto"/>
      </w:pPr>
      <w:r>
        <w:separator/>
      </w:r>
    </w:p>
  </w:endnote>
  <w:endnote w:type="continuationSeparator" w:id="0">
    <w:p w14:paraId="35F81622" w14:textId="77777777" w:rsidR="005E111B" w:rsidRDefault="005E111B"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Calibri"/>
    <w:panose1 w:val="00000000000000000000"/>
    <w:charset w:val="00"/>
    <w:family w:val="auto"/>
    <w:notTrueType/>
    <w:pitch w:val="default"/>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E431A1"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3F204" w14:textId="77777777" w:rsidR="005E111B" w:rsidRDefault="005E111B" w:rsidP="00512C52">
      <w:pPr>
        <w:spacing w:after="0" w:line="240" w:lineRule="auto"/>
      </w:pPr>
      <w:r>
        <w:separator/>
      </w:r>
    </w:p>
  </w:footnote>
  <w:footnote w:type="continuationSeparator" w:id="0">
    <w:p w14:paraId="3A2F5B8A" w14:textId="77777777" w:rsidR="005E111B" w:rsidRDefault="005E111B"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4DD9"/>
    <w:rsid w:val="000D687F"/>
    <w:rsid w:val="000E4524"/>
    <w:rsid w:val="000E56A5"/>
    <w:rsid w:val="000E72AF"/>
    <w:rsid w:val="000F4B0A"/>
    <w:rsid w:val="0011073A"/>
    <w:rsid w:val="00116131"/>
    <w:rsid w:val="001175B0"/>
    <w:rsid w:val="001314B3"/>
    <w:rsid w:val="00133F84"/>
    <w:rsid w:val="001420B8"/>
    <w:rsid w:val="0014236C"/>
    <w:rsid w:val="001634B7"/>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805D6"/>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75545"/>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E111B"/>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E5E45"/>
    <w:rsid w:val="006F20F3"/>
    <w:rsid w:val="006F3C2B"/>
    <w:rsid w:val="007477C4"/>
    <w:rsid w:val="0075465E"/>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47CE7"/>
    <w:rsid w:val="0085134D"/>
    <w:rsid w:val="008630A0"/>
    <w:rsid w:val="00863EAC"/>
    <w:rsid w:val="00874BA2"/>
    <w:rsid w:val="00890F3A"/>
    <w:rsid w:val="008A34A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2E61"/>
    <w:rsid w:val="00AD3BCA"/>
    <w:rsid w:val="00AD3D90"/>
    <w:rsid w:val="00AE1FB6"/>
    <w:rsid w:val="00AE47E1"/>
    <w:rsid w:val="00B06697"/>
    <w:rsid w:val="00B23C48"/>
    <w:rsid w:val="00B340D2"/>
    <w:rsid w:val="00B44DAA"/>
    <w:rsid w:val="00B67DB3"/>
    <w:rsid w:val="00BA00CD"/>
    <w:rsid w:val="00BA00ED"/>
    <w:rsid w:val="00BC53F3"/>
    <w:rsid w:val="00BD2821"/>
    <w:rsid w:val="00C02393"/>
    <w:rsid w:val="00C32C44"/>
    <w:rsid w:val="00C43221"/>
    <w:rsid w:val="00C5439E"/>
    <w:rsid w:val="00C80736"/>
    <w:rsid w:val="00C84B03"/>
    <w:rsid w:val="00C85320"/>
    <w:rsid w:val="00C95522"/>
    <w:rsid w:val="00CA2ECB"/>
    <w:rsid w:val="00CC1505"/>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31A1"/>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138A1"/>
    <w:rsid w:val="00F218B1"/>
    <w:rsid w:val="00F36C81"/>
    <w:rsid w:val="00F50F3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192</cp:revision>
  <cp:lastPrinted>2023-02-24T10:44:00Z</cp:lastPrinted>
  <dcterms:created xsi:type="dcterms:W3CDTF">2015-02-23T13:05:00Z</dcterms:created>
  <dcterms:modified xsi:type="dcterms:W3CDTF">2025-08-11T06:49:00Z</dcterms:modified>
</cp:coreProperties>
</file>